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i w:val="1"/>
          <w:sz w:val="36"/>
          <w:szCs w:val="36"/>
          <w:u w:val="single"/>
          <w:rtl w:val="0"/>
        </w:rPr>
        <w:t xml:space="preserve">Adult Curriculum</w:t>
      </w:r>
      <w:r w:rsidDel="00000000" w:rsidR="00000000" w:rsidRPr="00000000">
        <w:rPr>
          <w:i w:val="1"/>
          <w:sz w:val="36"/>
          <w:szCs w:val="36"/>
          <w:rtl w:val="0"/>
        </w:rPr>
        <w:t xml:space="preserve"> - Beginner: Course 1</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4"/>
          <w:szCs w:val="24"/>
          <w:rtl w:val="0"/>
        </w:rPr>
        <w:t xml:space="preserve">Please remember to start each lesson with an easy exercise to review the lesson before in order to make sure your students have understood everything and can apply their knowledge. </w:t>
      </w:r>
    </w:p>
    <w:p w:rsidR="00000000" w:rsidDel="00000000" w:rsidP="00000000" w:rsidRDefault="00000000" w:rsidRPr="00000000">
      <w:pPr>
        <w:contextualSpacing w:val="0"/>
        <w:jc w:val="center"/>
      </w:pPr>
      <w:r w:rsidDel="00000000" w:rsidR="00000000" w:rsidRPr="00000000">
        <w:rPr>
          <w:sz w:val="24"/>
          <w:szCs w:val="24"/>
          <w:rtl w:val="0"/>
        </w:rPr>
        <w:t xml:space="preserve">Also we encourage you to include different types of exercises such as reading, writing, listening, speaking, as well as different teaching methods to keep all your students motivated. Educational games and fun are always welcome.</w:t>
      </w:r>
    </w:p>
    <w:p w:rsidR="00000000" w:rsidDel="00000000" w:rsidP="00000000" w:rsidRDefault="00000000" w:rsidRPr="00000000">
      <w:pPr>
        <w:contextualSpacing w:val="0"/>
        <w:jc w:val="center"/>
      </w:pPr>
      <w:r w:rsidDel="00000000" w:rsidR="00000000" w:rsidRPr="00000000">
        <w:rPr>
          <w:rtl w:val="0"/>
        </w:rPr>
      </w:r>
    </w:p>
    <w:tbl>
      <w:tblPr>
        <w:tblStyle w:val="Table1"/>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50"/>
        <w:gridCol w:w="4050"/>
        <w:gridCol w:w="3960"/>
        <w:tblGridChange w:id="0">
          <w:tblGrid>
            <w:gridCol w:w="1350"/>
            <w:gridCol w:w="4050"/>
            <w:gridCol w:w="39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4"/>
                <w:szCs w:val="24"/>
                <w:rtl w:val="0"/>
              </w:rPr>
              <w:t xml:space="preserve">Grammar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4"/>
                <w:szCs w:val="24"/>
                <w:rtl w:val="0"/>
              </w:rPr>
              <w:t xml:space="preserve">Vocabulary / Extra </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Lesson 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7"/>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Subject pronouns (I, you, he/she/it, we, you they)</w:t>
            </w:r>
          </w:p>
          <w:p w:rsidR="00000000" w:rsidDel="00000000" w:rsidP="00000000" w:rsidRDefault="00000000" w:rsidRPr="00000000">
            <w:pPr>
              <w:keepNext w:val="0"/>
              <w:keepLines w:val="0"/>
              <w:widowControl w:val="0"/>
              <w:numPr>
                <w:ilvl w:val="0"/>
                <w:numId w:val="15"/>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Verb ‘to be’ – pos/neg statements </w:t>
            </w:r>
            <w:r w:rsidDel="00000000" w:rsidR="00000000" w:rsidRPr="00000000">
              <w:rPr>
                <w:rtl w:val="0"/>
              </w:rPr>
            </w:r>
          </w:p>
          <w:p w:rsidR="00000000" w:rsidDel="00000000" w:rsidP="00000000" w:rsidRDefault="00000000" w:rsidRPr="00000000">
            <w:pPr>
              <w:keepNext w:val="0"/>
              <w:keepLines w:val="0"/>
              <w:widowControl w:val="0"/>
              <w:numPr>
                <w:ilvl w:val="0"/>
                <w:numId w:val="15"/>
              </w:numPr>
              <w:spacing w:after="0" w:before="0" w:line="240" w:lineRule="auto"/>
              <w:ind w:left="720" w:right="0" w:hanging="360"/>
              <w:contextualSpacing w:val="1"/>
              <w:jc w:val="left"/>
              <w:rPr>
                <w:sz w:val="24"/>
                <w:szCs w:val="24"/>
              </w:rPr>
            </w:pPr>
            <w:r w:rsidDel="00000000" w:rsidR="00000000" w:rsidRPr="00000000">
              <w:rPr>
                <w:sz w:val="24"/>
                <w:szCs w:val="24"/>
                <w:rtl w:val="0"/>
              </w:rPr>
              <w:t xml:space="preserve">Qs with verb ‘to be’ (i.e. Is</w:t>
            </w:r>
          </w:p>
          <w:p w:rsidR="00000000" w:rsidDel="00000000" w:rsidP="00000000" w:rsidRDefault="00000000" w:rsidRPr="00000000">
            <w:pPr>
              <w:keepNext w:val="0"/>
              <w:keepLines w:val="0"/>
              <w:widowControl w:val="0"/>
              <w:numPr>
                <w:ilvl w:val="0"/>
                <w:numId w:val="15"/>
              </w:numPr>
              <w:spacing w:after="0" w:before="0" w:line="240" w:lineRule="auto"/>
              <w:ind w:left="720" w:right="0" w:hanging="360"/>
              <w:contextualSpacing w:val="1"/>
              <w:jc w:val="left"/>
              <w:rPr>
                <w:sz w:val="24"/>
                <w:szCs w:val="24"/>
              </w:rPr>
            </w:pPr>
            <w:r w:rsidDel="00000000" w:rsidR="00000000" w:rsidRPr="00000000">
              <w:rPr>
                <w:sz w:val="24"/>
                <w:szCs w:val="24"/>
                <w:rtl w:val="0"/>
              </w:rPr>
              <w:t xml:space="preserve">he..?/Are they..?) </w:t>
            </w:r>
          </w:p>
          <w:p w:rsidR="00000000" w:rsidDel="00000000" w:rsidP="00000000" w:rsidRDefault="00000000" w:rsidRPr="00000000">
            <w:pPr>
              <w:keepNext w:val="0"/>
              <w:keepLines w:val="0"/>
              <w:widowControl w:val="0"/>
              <w:numPr>
                <w:ilvl w:val="0"/>
                <w:numId w:val="15"/>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Basic responses (Yes, he is.)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8"/>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Greetings/goodbyes</w:t>
            </w:r>
          </w:p>
          <w:p w:rsidR="00000000" w:rsidDel="00000000" w:rsidP="00000000" w:rsidRDefault="00000000" w:rsidRPr="00000000">
            <w:pPr>
              <w:widowControl w:val="0"/>
              <w:numPr>
                <w:ilvl w:val="0"/>
                <w:numId w:val="8"/>
              </w:numPr>
              <w:spacing w:line="240" w:lineRule="auto"/>
              <w:ind w:left="720" w:hanging="360"/>
              <w:contextualSpacing w:val="1"/>
              <w:rPr>
                <w:sz w:val="24"/>
                <w:szCs w:val="24"/>
                <w:u w:val="none"/>
              </w:rPr>
            </w:pPr>
            <w:r w:rsidDel="00000000" w:rsidR="00000000" w:rsidRPr="00000000">
              <w:rPr>
                <w:sz w:val="24"/>
                <w:szCs w:val="24"/>
                <w:rtl w:val="0"/>
              </w:rPr>
              <w:t xml:space="preserve">Basic Qs &amp; responses – What is your name? Where are you from? How old are you? How are you? What is your first/last name? Nice to meet you. </w:t>
            </w:r>
          </w:p>
          <w:p w:rsidR="00000000" w:rsidDel="00000000" w:rsidP="00000000" w:rsidRDefault="00000000" w:rsidRPr="00000000">
            <w:pPr>
              <w:widowControl w:val="0"/>
              <w:numPr>
                <w:ilvl w:val="0"/>
                <w:numId w:val="8"/>
              </w:numPr>
              <w:spacing w:line="240" w:lineRule="auto"/>
              <w:ind w:left="720" w:hanging="360"/>
              <w:contextualSpacing w:val="1"/>
              <w:rPr>
                <w:sz w:val="24"/>
                <w:szCs w:val="24"/>
                <w:u w:val="none"/>
              </w:rPr>
            </w:pPr>
            <w:r w:rsidDel="00000000" w:rsidR="00000000" w:rsidRPr="00000000">
              <w:rPr>
                <w:sz w:val="24"/>
                <w:szCs w:val="24"/>
                <w:rtl w:val="0"/>
              </w:rPr>
              <w:t xml:space="preserve">Thank you. &amp; You´re welcome. </w:t>
            </w:r>
          </w:p>
          <w:p w:rsidR="00000000" w:rsidDel="00000000" w:rsidP="00000000" w:rsidRDefault="00000000" w:rsidRPr="00000000">
            <w:pPr>
              <w:widowControl w:val="0"/>
              <w:numPr>
                <w:ilvl w:val="0"/>
                <w:numId w:val="8"/>
              </w:numPr>
              <w:spacing w:line="240" w:lineRule="auto"/>
              <w:ind w:left="720" w:hanging="360"/>
              <w:contextualSpacing w:val="1"/>
              <w:rPr>
                <w:sz w:val="24"/>
                <w:szCs w:val="24"/>
                <w:u w:val="none"/>
              </w:rPr>
            </w:pPr>
            <w:r w:rsidDel="00000000" w:rsidR="00000000" w:rsidRPr="00000000">
              <w:rPr>
                <w:rFonts w:ascii="Nova Mono" w:cs="Nova Mono" w:eastAsia="Nova Mono" w:hAnsi="Nova Mono"/>
                <w:sz w:val="24"/>
                <w:szCs w:val="24"/>
                <w:rtl w:val="0"/>
              </w:rPr>
              <w:t xml:space="preserve">→ with emotion vocab &amp; adjectives (How?)</w:t>
            </w:r>
          </w:p>
          <w:p w:rsidR="00000000" w:rsidDel="00000000" w:rsidP="00000000" w:rsidRDefault="00000000" w:rsidRPr="00000000">
            <w:pPr>
              <w:widowControl w:val="0"/>
              <w:numPr>
                <w:ilvl w:val="0"/>
                <w:numId w:val="8"/>
              </w:numPr>
              <w:spacing w:line="240" w:lineRule="auto"/>
              <w:ind w:left="720" w:hanging="360"/>
              <w:contextualSpacing w:val="1"/>
              <w:rPr>
                <w:sz w:val="24"/>
                <w:szCs w:val="24"/>
                <w:u w:val="none"/>
              </w:rPr>
            </w:pPr>
            <w:r w:rsidDel="00000000" w:rsidR="00000000" w:rsidRPr="00000000">
              <w:rPr>
                <w:sz w:val="24"/>
                <w:szCs w:val="24"/>
                <w:rtl w:val="0"/>
              </w:rPr>
              <w:t xml:space="preserve">Expressing not understanding – I do not know / I do not understand</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numPr>
                <w:ilvl w:val="0"/>
                <w:numId w:val="8"/>
              </w:numPr>
              <w:spacing w:line="240" w:lineRule="auto"/>
              <w:ind w:left="720" w:hanging="360"/>
              <w:contextualSpacing w:val="1"/>
              <w:rPr>
                <w:sz w:val="24"/>
                <w:szCs w:val="24"/>
              </w:rPr>
            </w:pPr>
            <w:r w:rsidDel="00000000" w:rsidR="00000000" w:rsidRPr="00000000">
              <w:rPr>
                <w:sz w:val="24"/>
                <w:szCs w:val="24"/>
                <w:rtl w:val="0"/>
              </w:rPr>
              <w:t xml:space="preserve">Alphabet &amp; Spelling names</w:t>
            </w:r>
          </w:p>
          <w:p w:rsidR="00000000" w:rsidDel="00000000" w:rsidP="00000000" w:rsidRDefault="00000000" w:rsidRPr="00000000">
            <w:pPr>
              <w:keepNext w:val="0"/>
              <w:keepLines w:val="0"/>
              <w:widowControl w:val="0"/>
              <w:numPr>
                <w:ilvl w:val="0"/>
                <w:numId w:val="16"/>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Numbers 1-10 (phone number)</w:t>
            </w:r>
          </w:p>
          <w:p w:rsidR="00000000" w:rsidDel="00000000" w:rsidP="00000000" w:rsidRDefault="00000000" w:rsidRPr="00000000">
            <w:pPr>
              <w:keepNext w:val="0"/>
              <w:keepLines w:val="0"/>
              <w:widowControl w:val="0"/>
              <w:numPr>
                <w:ilvl w:val="0"/>
                <w:numId w:val="16"/>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Colors (+What is your favorite color?)</w:t>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Days </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Lesson 2</w:t>
            </w:r>
          </w:p>
        </w:tc>
        <w:tc>
          <w:tcPr>
            <w:tcMar>
              <w:top w:w="100.0" w:type="dxa"/>
              <w:left w:w="100.0" w:type="dxa"/>
              <w:bottom w:w="100.0" w:type="dxa"/>
              <w:right w:w="100.0" w:type="dxa"/>
            </w:tcMar>
          </w:tcPr>
          <w:p w:rsidR="00000000" w:rsidDel="00000000" w:rsidP="00000000" w:rsidRDefault="00000000" w:rsidRPr="00000000">
            <w:pPr>
              <w:widowControl w:val="0"/>
              <w:numPr>
                <w:ilvl w:val="0"/>
                <w:numId w:val="15"/>
              </w:numPr>
              <w:spacing w:line="240" w:lineRule="auto"/>
              <w:ind w:left="720" w:hanging="360"/>
              <w:contextualSpacing w:val="1"/>
              <w:rPr>
                <w:sz w:val="24"/>
                <w:szCs w:val="24"/>
              </w:rPr>
            </w:pPr>
            <w:r w:rsidDel="00000000" w:rsidR="00000000" w:rsidRPr="00000000">
              <w:rPr>
                <w:sz w:val="24"/>
                <w:szCs w:val="24"/>
                <w:u w:val="single"/>
                <w:rtl w:val="0"/>
              </w:rPr>
              <w:t xml:space="preserve">Regular verb</w:t>
            </w:r>
            <w:r w:rsidDel="00000000" w:rsidR="00000000" w:rsidRPr="00000000">
              <w:rPr>
                <w:sz w:val="24"/>
                <w:szCs w:val="24"/>
                <w:rtl w:val="0"/>
              </w:rPr>
              <w:t xml:space="preserve"> ‘to have’ – neg/pos (basic statements)</w:t>
            </w:r>
          </w:p>
          <w:p w:rsidR="00000000" w:rsidDel="00000000" w:rsidP="00000000" w:rsidRDefault="00000000" w:rsidRPr="00000000">
            <w:pPr>
              <w:widowControl w:val="0"/>
              <w:numPr>
                <w:ilvl w:val="0"/>
                <w:numId w:val="15"/>
              </w:numPr>
              <w:spacing w:line="240" w:lineRule="auto"/>
              <w:ind w:left="720" w:hanging="360"/>
              <w:contextualSpacing w:val="1"/>
              <w:rPr>
                <w:sz w:val="24"/>
                <w:szCs w:val="24"/>
              </w:rPr>
            </w:pPr>
            <w:r w:rsidDel="00000000" w:rsidR="00000000" w:rsidRPr="00000000">
              <w:rPr>
                <w:sz w:val="24"/>
                <w:szCs w:val="24"/>
                <w:rtl w:val="0"/>
              </w:rPr>
              <w:t xml:space="preserve">Qs with verb ‘to have’ (</w:t>
            </w:r>
            <w:r w:rsidDel="00000000" w:rsidR="00000000" w:rsidRPr="00000000">
              <w:rPr>
                <w:i w:val="1"/>
                <w:sz w:val="24"/>
                <w:szCs w:val="24"/>
                <w:u w:val="single"/>
                <w:rtl w:val="0"/>
              </w:rPr>
              <w:t xml:space="preserve">Do</w:t>
            </w:r>
            <w:r w:rsidDel="00000000" w:rsidR="00000000" w:rsidRPr="00000000">
              <w:rPr>
                <w:sz w:val="24"/>
                <w:szCs w:val="24"/>
                <w:rtl w:val="0"/>
              </w:rPr>
              <w:t xml:space="preserve"> you have red hair?) - helping verb `do´</w:t>
            </w:r>
          </w:p>
          <w:p w:rsidR="00000000" w:rsidDel="00000000" w:rsidP="00000000" w:rsidRDefault="00000000" w:rsidRPr="00000000">
            <w:pPr>
              <w:widowControl w:val="0"/>
              <w:numPr>
                <w:ilvl w:val="0"/>
                <w:numId w:val="15"/>
              </w:numPr>
              <w:spacing w:line="240" w:lineRule="auto"/>
              <w:ind w:left="720" w:hanging="360"/>
              <w:contextualSpacing w:val="1"/>
              <w:rPr>
                <w:sz w:val="24"/>
                <w:szCs w:val="24"/>
                <w:u w:val="none"/>
              </w:rPr>
            </w:pPr>
            <w:r w:rsidDel="00000000" w:rsidR="00000000" w:rsidRPr="00000000">
              <w:rPr>
                <w:sz w:val="24"/>
                <w:szCs w:val="24"/>
                <w:rtl w:val="0"/>
              </w:rPr>
              <w:t xml:space="preserve">Basic responses (No, I don’t have... / Yes, she has...)</w:t>
            </w:r>
          </w:p>
          <w:p w:rsidR="00000000" w:rsidDel="00000000" w:rsidP="00000000" w:rsidRDefault="00000000" w:rsidRPr="00000000">
            <w:pPr>
              <w:widowControl w:val="0"/>
              <w:numPr>
                <w:ilvl w:val="0"/>
                <w:numId w:val="15"/>
              </w:numPr>
              <w:spacing w:line="240" w:lineRule="auto"/>
              <w:ind w:left="720" w:hanging="360"/>
              <w:contextualSpacing w:val="1"/>
              <w:rPr>
                <w:sz w:val="24"/>
                <w:szCs w:val="24"/>
                <w:u w:val="none"/>
              </w:rPr>
            </w:pPr>
            <w:r w:rsidDel="00000000" w:rsidR="00000000" w:rsidRPr="00000000">
              <w:rPr>
                <w:sz w:val="24"/>
                <w:szCs w:val="24"/>
                <w:rtl w:val="0"/>
              </w:rPr>
              <w:t xml:space="preserve">Regular verb `to have to´ + infinitive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Family vocab and appearance vocab (i.e. My mother has</w:t>
            </w:r>
            <w:r w:rsidDel="00000000" w:rsidR="00000000" w:rsidRPr="00000000">
              <w:rPr>
                <w:sz w:val="24"/>
                <w:szCs w:val="24"/>
                <w:u w:val="single"/>
                <w:rtl w:val="0"/>
              </w:rPr>
              <w:t xml:space="preserve"> </w:t>
            </w:r>
            <w:r w:rsidDel="00000000" w:rsidR="00000000" w:rsidRPr="00000000">
              <w:rPr>
                <w:sz w:val="24"/>
                <w:szCs w:val="24"/>
                <w:rtl w:val="0"/>
              </w:rPr>
              <w:t xml:space="preserve">brown hair/red glasses. My brother has </w:t>
            </w:r>
            <w:r w:rsidDel="00000000" w:rsidR="00000000" w:rsidRPr="00000000">
              <w:rPr>
                <w:sz w:val="24"/>
                <w:szCs w:val="24"/>
                <w:u w:val="single"/>
                <w:rtl w:val="0"/>
              </w:rPr>
              <w:t xml:space="preserve">a</w:t>
            </w:r>
            <w:r w:rsidDel="00000000" w:rsidR="00000000" w:rsidRPr="00000000">
              <w:rPr>
                <w:sz w:val="24"/>
                <w:szCs w:val="24"/>
                <w:rtl w:val="0"/>
              </w:rPr>
              <w:t xml:space="preserve"> white shirt. My son has an orange shirt. - explain change in articles)</w:t>
            </w:r>
          </w:p>
          <w:p w:rsidR="00000000" w:rsidDel="00000000" w:rsidP="00000000" w:rsidRDefault="00000000" w:rsidRPr="00000000">
            <w:pPr>
              <w:widowControl w:val="0"/>
              <w:numPr>
                <w:ilvl w:val="0"/>
                <w:numId w:val="5"/>
              </w:numPr>
              <w:spacing w:line="288" w:lineRule="auto"/>
              <w:ind w:left="720" w:hanging="360"/>
              <w:contextualSpacing w:val="1"/>
              <w:rPr>
                <w:sz w:val="24"/>
                <w:szCs w:val="24"/>
                <w:u w:val="none"/>
              </w:rPr>
            </w:pPr>
            <w:r w:rsidDel="00000000" w:rsidR="00000000" w:rsidRPr="00000000">
              <w:rPr>
                <w:sz w:val="24"/>
                <w:szCs w:val="24"/>
                <w:rtl w:val="0"/>
              </w:rPr>
              <w:t xml:space="preserve">Regular verbs present tense (have to, go, work, walk, sleep, read, write, see…)</w:t>
            </w:r>
          </w:p>
          <w:p w:rsidR="00000000" w:rsidDel="00000000" w:rsidP="00000000" w:rsidRDefault="00000000" w:rsidRPr="00000000">
            <w:pPr>
              <w:keepNext w:val="0"/>
              <w:keepLines w:val="0"/>
              <w:widowControl w:val="0"/>
              <w:spacing w:after="0" w:before="0" w:line="240" w:lineRule="auto"/>
              <w:ind w:left="720" w:right="0" w:hanging="36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Lesson 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8"/>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Verb ‘can’ - neg/pos/Qs (i.e. Can I borrow your pencil?)</w:t>
            </w:r>
          </w:p>
          <w:p w:rsidR="00000000" w:rsidDel="00000000" w:rsidP="00000000" w:rsidRDefault="00000000" w:rsidRPr="00000000">
            <w:pPr>
              <w:keepNext w:val="0"/>
              <w:keepLines w:val="0"/>
              <w:widowControl w:val="0"/>
              <w:numPr>
                <w:ilvl w:val="0"/>
                <w:numId w:val="18"/>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Basic statements – neg/pos - using verbs and days/months/dates: i.e. </w:t>
            </w:r>
            <w:r w:rsidDel="00000000" w:rsidR="00000000" w:rsidRPr="00000000">
              <w:rPr>
                <w:b w:val="1"/>
                <w:sz w:val="24"/>
                <w:szCs w:val="24"/>
                <w:rtl w:val="0"/>
              </w:rPr>
              <w:t xml:space="preserve">On</w:t>
            </w:r>
            <w:r w:rsidDel="00000000" w:rsidR="00000000" w:rsidRPr="00000000">
              <w:rPr>
                <w:sz w:val="24"/>
                <w:szCs w:val="24"/>
                <w:rtl w:val="0"/>
              </w:rPr>
              <w:t xml:space="preserve"> Saturday(</w:t>
            </w:r>
            <w:r w:rsidDel="00000000" w:rsidR="00000000" w:rsidRPr="00000000">
              <w:rPr>
                <w:b w:val="1"/>
                <w:sz w:val="24"/>
                <w:szCs w:val="24"/>
                <w:rtl w:val="0"/>
              </w:rPr>
              <w:t xml:space="preserve">s</w:t>
            </w:r>
            <w:r w:rsidDel="00000000" w:rsidR="00000000" w:rsidRPr="00000000">
              <w:rPr>
                <w:sz w:val="24"/>
                <w:szCs w:val="24"/>
                <w:rtl w:val="0"/>
              </w:rPr>
              <w:t xml:space="preserve">) I (don´t) work.</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sz w:val="24"/>
                <w:szCs w:val="24"/>
              </w:rPr>
            </w:pPr>
            <w:r w:rsidDel="00000000" w:rsidR="00000000" w:rsidRPr="00000000">
              <w:rPr>
                <w:sz w:val="24"/>
                <w:szCs w:val="24"/>
                <w:rtl w:val="0"/>
              </w:rPr>
              <w:t xml:space="preserve">Months and dates </w:t>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sz w:val="24"/>
                <w:szCs w:val="24"/>
                <w:u w:val="none"/>
              </w:rPr>
            </w:pPr>
            <w:r w:rsidDel="00000000" w:rsidR="00000000" w:rsidRPr="00000000">
              <w:rPr>
                <w:rFonts w:ascii="Nova Mono" w:cs="Nova Mono" w:eastAsia="Nova Mono" w:hAnsi="Nova Mono"/>
                <w:sz w:val="24"/>
                <w:szCs w:val="24"/>
                <w:rtl w:val="0"/>
              </w:rPr>
              <w:t xml:space="preserve">→ When is your birthday? My birthday is on.../I was born on...</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sz w:val="24"/>
                <w:szCs w:val="24"/>
              </w:rPr>
            </w:pPr>
            <w:r w:rsidDel="00000000" w:rsidR="00000000" w:rsidRPr="00000000">
              <w:rPr>
                <w:sz w:val="24"/>
                <w:szCs w:val="24"/>
                <w:rtl w:val="0"/>
              </w:rPr>
              <w:t xml:space="preserve">Numbers 11-20</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Lesson 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9"/>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Possessive adjs. - my, your, his/her, our, their etc. </w:t>
            </w:r>
          </w:p>
          <w:p w:rsidR="00000000" w:rsidDel="00000000" w:rsidP="00000000" w:rsidRDefault="00000000" w:rsidRPr="00000000">
            <w:pPr>
              <w:keepNext w:val="0"/>
              <w:keepLines w:val="0"/>
              <w:widowControl w:val="0"/>
              <w:numPr>
                <w:ilvl w:val="0"/>
                <w:numId w:val="9"/>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This/that &amp; these/those</w:t>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sz w:val="24"/>
                <w:szCs w:val="24"/>
              </w:rPr>
            </w:pPr>
            <w:r w:rsidDel="00000000" w:rsidR="00000000" w:rsidRPr="00000000">
              <w:rPr>
                <w:rFonts w:ascii="Nova Mono" w:cs="Nova Mono" w:eastAsia="Nova Mono" w:hAnsi="Nova Mono"/>
                <w:sz w:val="24"/>
                <w:szCs w:val="24"/>
                <w:rtl w:val="0"/>
              </w:rPr>
              <w:t xml:space="preserve">→ Qs (i.e. -What is this? – This             is my pen.) </w:t>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sz w:val="24"/>
                <w:szCs w:val="24"/>
              </w:rPr>
            </w:pPr>
            <w:r w:rsidDel="00000000" w:rsidR="00000000" w:rsidRPr="00000000">
              <w:rPr>
                <w:rFonts w:ascii="Nova Mono" w:cs="Nova Mono" w:eastAsia="Nova Mono" w:hAnsi="Nova Mono"/>
                <w:sz w:val="24"/>
                <w:szCs w:val="24"/>
                <w:rtl w:val="0"/>
              </w:rPr>
              <w:t xml:space="preserve">→ with plural structures (s/es/ies etc.) when needed</w:t>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Genitive ´s (Diego´s pen/my brother´s book)</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2"/>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Basic nouns &amp; stationary vocab</w:t>
            </w:r>
          </w:p>
          <w:p w:rsidR="00000000" w:rsidDel="00000000" w:rsidP="00000000" w:rsidRDefault="00000000" w:rsidRPr="00000000">
            <w:pPr>
              <w:keepNext w:val="0"/>
              <w:keepLines w:val="0"/>
              <w:widowControl w:val="0"/>
              <w:numPr>
                <w:ilvl w:val="0"/>
                <w:numId w:val="12"/>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Question word ‘what´</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Lesson 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6"/>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Revision of verb conjugation</w:t>
            </w:r>
          </w:p>
          <w:p w:rsidR="00000000" w:rsidDel="00000000" w:rsidP="00000000" w:rsidRDefault="00000000" w:rsidRPr="00000000">
            <w:pPr>
              <w:keepNext w:val="0"/>
              <w:keepLines w:val="0"/>
              <w:widowControl w:val="0"/>
              <w:numPr>
                <w:ilvl w:val="0"/>
                <w:numId w:val="6"/>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Prepositions of place (on/in/under/next to, in front of, behind etc.)</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3"/>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New verbs</w:t>
            </w:r>
          </w:p>
          <w:p w:rsidR="00000000" w:rsidDel="00000000" w:rsidP="00000000" w:rsidRDefault="00000000" w:rsidRPr="00000000">
            <w:pPr>
              <w:keepNext w:val="0"/>
              <w:keepLines w:val="0"/>
              <w:widowControl w:val="0"/>
              <w:numPr>
                <w:ilvl w:val="0"/>
                <w:numId w:val="13"/>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Question word where</w:t>
            </w:r>
          </w:p>
          <w:p w:rsidR="00000000" w:rsidDel="00000000" w:rsidP="00000000" w:rsidRDefault="00000000" w:rsidRPr="00000000">
            <w:pPr>
              <w:keepNext w:val="0"/>
              <w:keepLines w:val="0"/>
              <w:widowControl w:val="0"/>
              <w:numPr>
                <w:ilvl w:val="0"/>
                <w:numId w:val="13"/>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Animal vocab</w:t>
            </w:r>
          </w:p>
          <w:p w:rsidR="00000000" w:rsidDel="00000000" w:rsidP="00000000" w:rsidRDefault="00000000" w:rsidRPr="00000000">
            <w:pPr>
              <w:keepNext w:val="0"/>
              <w:keepLines w:val="0"/>
              <w:widowControl w:val="0"/>
              <w:numPr>
                <w:ilvl w:val="0"/>
                <w:numId w:val="13"/>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21-50</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Lesson 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Basic Qs and As using time (i.e. What time is it? - It is 7.15)</w:t>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sz w:val="24"/>
                <w:szCs w:val="24"/>
              </w:rPr>
            </w:pPr>
            <w:r w:rsidDel="00000000" w:rsidR="00000000" w:rsidRPr="00000000">
              <w:rPr>
                <w:sz w:val="24"/>
                <w:szCs w:val="24"/>
                <w:rtl w:val="0"/>
              </w:rPr>
              <w:t xml:space="preserve">Prepositions of time – </w:t>
            </w:r>
            <w:r w:rsidDel="00000000" w:rsidR="00000000" w:rsidRPr="00000000">
              <w:rPr>
                <w:b w:val="1"/>
                <w:sz w:val="24"/>
                <w:szCs w:val="24"/>
                <w:rtl w:val="0"/>
              </w:rPr>
              <w:t xml:space="preserve">on</w:t>
            </w:r>
            <w:r w:rsidDel="00000000" w:rsidR="00000000" w:rsidRPr="00000000">
              <w:rPr>
                <w:sz w:val="24"/>
                <w:szCs w:val="24"/>
                <w:rtl w:val="0"/>
              </w:rPr>
              <w:t xml:space="preserve"> (days of the week) &amp; </w:t>
            </w:r>
            <w:r w:rsidDel="00000000" w:rsidR="00000000" w:rsidRPr="00000000">
              <w:rPr>
                <w:b w:val="1"/>
                <w:sz w:val="24"/>
                <w:szCs w:val="24"/>
                <w:rtl w:val="0"/>
              </w:rPr>
              <w:t xml:space="preserve">at</w:t>
            </w:r>
            <w:r w:rsidDel="00000000" w:rsidR="00000000" w:rsidRPr="00000000">
              <w:rPr>
                <w:sz w:val="24"/>
                <w:szCs w:val="24"/>
                <w:rtl w:val="0"/>
              </w:rPr>
              <w:t xml:space="preserve"> (times of the day)</w:t>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sz w:val="24"/>
                <w:szCs w:val="24"/>
              </w:rPr>
            </w:pPr>
            <w:r w:rsidDel="00000000" w:rsidR="00000000" w:rsidRPr="00000000">
              <w:rPr>
                <w:sz w:val="24"/>
                <w:szCs w:val="24"/>
                <w:rtl w:val="0"/>
              </w:rPr>
              <w:t xml:space="preserve">Review present tense Qs + As (i.e. When do you play soccer?)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0"/>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Telling time</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numPr>
                <w:ilvl w:val="0"/>
                <w:numId w:val="10"/>
              </w:numPr>
              <w:spacing w:after="0" w:before="0" w:line="240" w:lineRule="auto"/>
              <w:ind w:left="720" w:hanging="360"/>
              <w:contextualSpacing w:val="1"/>
            </w:pPr>
            <w:r w:rsidDel="00000000" w:rsidR="00000000" w:rsidRPr="00000000">
              <w:rPr>
                <w:rtl w:val="0"/>
              </w:rPr>
              <w:t xml:space="preserve">Question word – when</w:t>
            </w:r>
          </w:p>
          <w:p w:rsidR="00000000" w:rsidDel="00000000" w:rsidP="00000000" w:rsidRDefault="00000000" w:rsidRPr="00000000">
            <w:pPr>
              <w:numPr>
                <w:ilvl w:val="0"/>
                <w:numId w:val="10"/>
              </w:numPr>
              <w:spacing w:after="0" w:before="0" w:line="240" w:lineRule="auto"/>
              <w:ind w:left="720" w:hanging="360"/>
              <w:contextualSpacing w:val="1"/>
            </w:pPr>
            <w:r w:rsidDel="00000000" w:rsidR="00000000" w:rsidRPr="00000000">
              <w:rPr>
                <w:rtl w:val="0"/>
              </w:rPr>
              <w:t xml:space="preserve">Review days of the week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1"/>
              </w:numPr>
              <w:spacing w:after="0" w:before="0" w:line="240" w:lineRule="auto"/>
              <w:ind w:left="720" w:hanging="360"/>
              <w:contextualSpacing w:val="1"/>
              <w:rPr>
                <w:u w:val="none"/>
              </w:rPr>
            </w:pPr>
            <w:r w:rsidDel="00000000" w:rsidR="00000000" w:rsidRPr="00000000">
              <w:rPr>
                <w:rtl w:val="0"/>
              </w:rPr>
              <w:t xml:space="preserve">Numbers 51-100</w:t>
            </w:r>
          </w:p>
          <w:p w:rsidR="00000000" w:rsidDel="00000000" w:rsidP="00000000" w:rsidRDefault="00000000" w:rsidRPr="00000000">
            <w:pPr>
              <w:spacing w:after="0" w:before="0"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Lesson 7</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Verb ‘to go’ – neg/pos/Qs (go + to + location)</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sz w:val="24"/>
                <w:szCs w:val="24"/>
              </w:rPr>
            </w:pPr>
            <w:r w:rsidDel="00000000" w:rsidR="00000000" w:rsidRPr="00000000">
              <w:rPr>
                <w:sz w:val="24"/>
                <w:szCs w:val="24"/>
                <w:rtl w:val="0"/>
              </w:rPr>
              <w:t xml:space="preserve">Verb ‘to go’ – go + gerund – Qs (i.e. go shopping, go swimming...)</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4"/>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Bodyparts </w:t>
            </w:r>
          </w:p>
          <w:p w:rsidR="00000000" w:rsidDel="00000000" w:rsidP="00000000" w:rsidRDefault="00000000" w:rsidRPr="00000000">
            <w:pPr>
              <w:keepNext w:val="0"/>
              <w:keepLines w:val="0"/>
              <w:widowControl w:val="0"/>
              <w:numPr>
                <w:ilvl w:val="0"/>
                <w:numId w:val="14"/>
              </w:numPr>
              <w:spacing w:after="0" w:before="0" w:line="240" w:lineRule="auto"/>
              <w:ind w:left="720" w:right="0" w:hanging="360"/>
              <w:contextualSpacing w:val="1"/>
              <w:jc w:val="left"/>
              <w:rPr>
                <w:sz w:val="24"/>
                <w:szCs w:val="24"/>
              </w:rPr>
            </w:pPr>
            <w:r w:rsidDel="00000000" w:rsidR="00000000" w:rsidRPr="00000000">
              <w:rPr>
                <w:sz w:val="24"/>
                <w:szCs w:val="24"/>
                <w:rtl w:val="0"/>
              </w:rPr>
              <w:t xml:space="preserve">Places vocab (i.e. market, library, supermarket, work, office etc.)</w:t>
            </w:r>
          </w:p>
          <w:p w:rsidR="00000000" w:rsidDel="00000000" w:rsidP="00000000" w:rsidRDefault="00000000" w:rsidRPr="00000000">
            <w:pPr>
              <w:keepNext w:val="0"/>
              <w:keepLines w:val="0"/>
              <w:widowControl w:val="0"/>
              <w:numPr>
                <w:ilvl w:val="0"/>
                <w:numId w:val="14"/>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Gerund (+ing) activity vocab</w:t>
            </w:r>
          </w:p>
          <w:p w:rsidR="00000000" w:rsidDel="00000000" w:rsidP="00000000" w:rsidRDefault="00000000" w:rsidRPr="00000000">
            <w:pPr>
              <w:widowControl w:val="0"/>
              <w:numPr>
                <w:ilvl w:val="0"/>
                <w:numId w:val="14"/>
              </w:numPr>
              <w:spacing w:line="240" w:lineRule="auto"/>
              <w:ind w:left="720" w:hanging="360"/>
              <w:contextualSpacing w:val="1"/>
              <w:rPr>
                <w:sz w:val="24"/>
                <w:szCs w:val="24"/>
              </w:rPr>
            </w:pPr>
            <w:r w:rsidDel="00000000" w:rsidR="00000000" w:rsidRPr="00000000">
              <w:rPr>
                <w:sz w:val="24"/>
                <w:szCs w:val="24"/>
                <w:rtl w:val="0"/>
              </w:rPr>
              <w:t xml:space="preserve">Review of days and times</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4"/>
                <w:szCs w:val="24"/>
                <w:rtl w:val="0"/>
              </w:rPr>
              <w:t xml:space="preserve">Lesson 8</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sz w:val="24"/>
                <w:szCs w:val="24"/>
                <w:rtl w:val="0"/>
              </w:rPr>
              <w:t xml:space="preserve">Test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sz w:val="24"/>
                <w:szCs w:val="24"/>
                <w:rtl w:val="0"/>
              </w:rPr>
              <w:t xml:space="preserve">Conversation or reading </w:t>
            </w:r>
          </w:p>
        </w:tc>
      </w:tr>
    </w:tbl>
    <w:p w:rsidR="00000000" w:rsidDel="00000000" w:rsidP="00000000" w:rsidRDefault="00000000" w:rsidRPr="00000000">
      <w:pPr>
        <w:contextualSpacing w:val="0"/>
        <w:jc w:val="center"/>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Nova Mono">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vaMono-regular.ttf"/></Relationships>
</file>